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D24" w:rsidRPr="00B12B4F" w:rsidRDefault="00B12B4F">
      <w:pPr>
        <w:rPr>
          <w:rFonts w:ascii="Arial" w:hAnsi="Arial" w:cs="Arial"/>
          <w:b/>
          <w:sz w:val="28"/>
          <w:u w:val="single"/>
        </w:rPr>
      </w:pPr>
      <w:r w:rsidRPr="00B12B4F">
        <w:rPr>
          <w:rFonts w:ascii="Arial" w:hAnsi="Arial" w:cs="Arial"/>
          <w:b/>
          <w:sz w:val="28"/>
          <w:u w:val="single"/>
        </w:rPr>
        <w:t xml:space="preserve">Norge og </w:t>
      </w:r>
      <w:r w:rsidR="00895201">
        <w:rPr>
          <w:rFonts w:ascii="Arial" w:hAnsi="Arial" w:cs="Arial"/>
          <w:b/>
          <w:sz w:val="28"/>
          <w:u w:val="single"/>
        </w:rPr>
        <w:t>den første verdenskrig – (S</w:t>
      </w:r>
      <w:r w:rsidRPr="00B12B4F">
        <w:rPr>
          <w:rFonts w:ascii="Arial" w:hAnsi="Arial" w:cs="Arial"/>
          <w:b/>
          <w:sz w:val="28"/>
          <w:u w:val="single"/>
        </w:rPr>
        <w:t>ammendrag)</w:t>
      </w:r>
    </w:p>
    <w:p w:rsidR="000D3C79" w:rsidRPr="00A01F46" w:rsidRDefault="000D3C79" w:rsidP="00B12B4F">
      <w:pPr>
        <w:pStyle w:val="NormalWeb"/>
        <w:spacing w:before="96" w:beforeAutospacing="0" w:after="120" w:afterAutospacing="0" w:line="360" w:lineRule="atLeast"/>
        <w:rPr>
          <w:b/>
          <w:szCs w:val="22"/>
        </w:rPr>
      </w:pPr>
      <w:r w:rsidRPr="00A01F46">
        <w:rPr>
          <w:b/>
          <w:szCs w:val="22"/>
        </w:rPr>
        <w:t>Da verdenskrigen (1914-1918) slo til for fullt i Europa hadde Norge opplevd sin beste materielle veksttid noensinne.</w:t>
      </w:r>
    </w:p>
    <w:p w:rsidR="00992C66" w:rsidRPr="00A01F46" w:rsidRDefault="00992C66" w:rsidP="00992C66">
      <w:pPr>
        <w:pStyle w:val="NormalWeb"/>
        <w:spacing w:before="96" w:beforeAutospacing="0" w:after="120" w:afterAutospacing="0" w:line="360" w:lineRule="atLeast"/>
        <w:rPr>
          <w:b/>
          <w:szCs w:val="22"/>
        </w:rPr>
      </w:pPr>
      <w:r w:rsidRPr="00A01F46">
        <w:rPr>
          <w:b/>
          <w:szCs w:val="22"/>
        </w:rPr>
        <w:t xml:space="preserve">Krigen skulle endre den oppgangstiden Norge var inne i. Konflikten førte til knapphet på varer og nedgangstider. </w:t>
      </w:r>
    </w:p>
    <w:p w:rsidR="00434030" w:rsidRPr="00A01F46" w:rsidRDefault="001B48B6" w:rsidP="00434030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hyperlink r:id="rId4" w:tooltip="Norge" w:history="1">
        <w:r w:rsidR="00434030" w:rsidRPr="00A01F46">
          <w:rPr>
            <w:b/>
            <w:color w:val="000000"/>
            <w:szCs w:val="22"/>
            <w:u w:val="single"/>
          </w:rPr>
          <w:t>Norge</w:t>
        </w:r>
      </w:hyperlink>
      <w:r w:rsidR="00434030" w:rsidRPr="00A01F46">
        <w:rPr>
          <w:b/>
          <w:szCs w:val="22"/>
        </w:rPr>
        <w:t> </w:t>
      </w:r>
      <w:r w:rsidR="00434030" w:rsidRPr="00A01F46">
        <w:rPr>
          <w:b/>
          <w:color w:val="000000"/>
          <w:szCs w:val="22"/>
        </w:rPr>
        <w:t>var, på lik linje med de andre</w:t>
      </w:r>
      <w:r w:rsidR="00434030" w:rsidRPr="00A01F46">
        <w:rPr>
          <w:b/>
          <w:szCs w:val="22"/>
        </w:rPr>
        <w:t> </w:t>
      </w:r>
      <w:hyperlink r:id="rId5" w:tooltip="Skandinavia" w:history="1">
        <w:r w:rsidR="00434030" w:rsidRPr="00A01F46">
          <w:rPr>
            <w:b/>
            <w:color w:val="000000"/>
            <w:szCs w:val="22"/>
          </w:rPr>
          <w:t>skandinaviske</w:t>
        </w:r>
      </w:hyperlink>
      <w:r w:rsidR="00434030" w:rsidRPr="00A01F46">
        <w:rPr>
          <w:b/>
          <w:szCs w:val="22"/>
        </w:rPr>
        <w:t> </w:t>
      </w:r>
      <w:r w:rsidR="00434030" w:rsidRPr="00A01F46">
        <w:rPr>
          <w:b/>
          <w:color w:val="000000"/>
          <w:szCs w:val="22"/>
        </w:rPr>
        <w:t xml:space="preserve">landene, </w:t>
      </w:r>
      <w:r w:rsidR="00434030" w:rsidRPr="00A01F46">
        <w:rPr>
          <w:b/>
          <w:color w:val="000000"/>
          <w:szCs w:val="22"/>
          <w:u w:val="single"/>
        </w:rPr>
        <w:t>nøytralt under første verdenskrig</w:t>
      </w:r>
      <w:r w:rsidR="00434030" w:rsidRPr="00A01F46">
        <w:rPr>
          <w:b/>
          <w:color w:val="000000"/>
          <w:szCs w:val="22"/>
        </w:rPr>
        <w:t xml:space="preserve">. </w:t>
      </w:r>
    </w:p>
    <w:p w:rsidR="00C276BA" w:rsidRPr="00A01F46" w:rsidRDefault="00034F68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szCs w:val="22"/>
        </w:rPr>
        <w:t xml:space="preserve">Som nøytral stat hadde Norge </w:t>
      </w:r>
      <w:r w:rsidR="00C276BA" w:rsidRPr="00A01F46">
        <w:rPr>
          <w:b/>
          <w:szCs w:val="22"/>
        </w:rPr>
        <w:t>en vanskelig balansegang mellom de krigførende maktenes krav og sine egn</w:t>
      </w:r>
      <w:r w:rsidRPr="00A01F46">
        <w:rPr>
          <w:b/>
          <w:szCs w:val="22"/>
        </w:rPr>
        <w:t>e forpliktelser</w:t>
      </w:r>
      <w:r w:rsidR="00C276BA" w:rsidRPr="00A01F46">
        <w:rPr>
          <w:b/>
          <w:szCs w:val="22"/>
        </w:rPr>
        <w:t>.</w:t>
      </w:r>
    </w:p>
    <w:p w:rsidR="00377A01" w:rsidRPr="00A01F46" w:rsidRDefault="00377A01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Norge var en stor sjøfartsnasjon. Dette bød på problemer e</w:t>
      </w:r>
      <w:r w:rsidR="007045D0" w:rsidRPr="00A01F46">
        <w:rPr>
          <w:b/>
          <w:color w:val="000000"/>
          <w:szCs w:val="22"/>
        </w:rPr>
        <w:t xml:space="preserve">tter at Tyskland i februar 1915 </w:t>
      </w:r>
      <w:r w:rsidRPr="00A01F46">
        <w:rPr>
          <w:b/>
          <w:color w:val="000000"/>
          <w:szCs w:val="22"/>
        </w:rPr>
        <w:t>erklærte alt havområde rundt Storbritannia som krigssone.</w:t>
      </w:r>
    </w:p>
    <w:p w:rsidR="006C1755" w:rsidRPr="00A01F46" w:rsidRDefault="00912C35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Storbritannia lagde</w:t>
      </w:r>
      <w:r w:rsidR="00B12B4F" w:rsidRPr="00A01F46">
        <w:rPr>
          <w:b/>
          <w:color w:val="000000"/>
          <w:szCs w:val="22"/>
        </w:rPr>
        <w:t xml:space="preserve"> problemer for Norge ved å tvinge all norsk sjøfart til å gå gjennom den</w:t>
      </w:r>
      <w:r w:rsidR="00B12B4F" w:rsidRPr="00A01F46">
        <w:rPr>
          <w:b/>
          <w:szCs w:val="22"/>
        </w:rPr>
        <w:t> </w:t>
      </w:r>
      <w:hyperlink r:id="rId6" w:tooltip="Engelske kanal" w:history="1">
        <w:r w:rsidR="00B12B4F" w:rsidRPr="00A01F46">
          <w:rPr>
            <w:b/>
            <w:color w:val="000000"/>
            <w:szCs w:val="22"/>
          </w:rPr>
          <w:t>engelske kanal</w:t>
        </w:r>
      </w:hyperlink>
      <w:r w:rsidR="008B6809" w:rsidRPr="00A01F46">
        <w:rPr>
          <w:b/>
          <w:szCs w:val="22"/>
        </w:rPr>
        <w:t xml:space="preserve">. Dette </w:t>
      </w:r>
      <w:r w:rsidR="008B6809" w:rsidRPr="00A01F46">
        <w:rPr>
          <w:b/>
          <w:color w:val="000000"/>
          <w:szCs w:val="22"/>
        </w:rPr>
        <w:t>var en stor omvei som</w:t>
      </w:r>
      <w:r w:rsidR="00B12B4F" w:rsidRPr="00A01F46">
        <w:rPr>
          <w:b/>
          <w:color w:val="000000"/>
          <w:szCs w:val="22"/>
        </w:rPr>
        <w:t xml:space="preserve"> i tillegg var</w:t>
      </w:r>
      <w:r w:rsidR="00B12B4F" w:rsidRPr="00A01F46">
        <w:rPr>
          <w:b/>
          <w:szCs w:val="22"/>
        </w:rPr>
        <w:t> </w:t>
      </w:r>
      <w:hyperlink r:id="rId7" w:tooltip="Mine" w:history="1">
        <w:r w:rsidR="00B12B4F" w:rsidRPr="00A01F46">
          <w:rPr>
            <w:b/>
            <w:color w:val="000000"/>
            <w:szCs w:val="22"/>
          </w:rPr>
          <w:t>minelagt</w:t>
        </w:r>
      </w:hyperlink>
      <w:r w:rsidR="00B12B4F" w:rsidRPr="00A01F46">
        <w:rPr>
          <w:b/>
          <w:color w:val="000000"/>
          <w:szCs w:val="22"/>
        </w:rPr>
        <w:t xml:space="preserve">. </w:t>
      </w:r>
    </w:p>
    <w:p w:rsidR="00B12B4F" w:rsidRPr="00A01F46" w:rsidRDefault="00B12B4F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Senere fikk norske skip lov til å gå nord for Skottland, men da måtte de stoppe for kontroll i</w:t>
      </w:r>
      <w:r w:rsidRPr="00A01F46">
        <w:rPr>
          <w:b/>
          <w:szCs w:val="22"/>
        </w:rPr>
        <w:t> </w:t>
      </w:r>
      <w:hyperlink r:id="rId8" w:tooltip="Kirkwall" w:history="1">
        <w:r w:rsidRPr="00A01F46">
          <w:rPr>
            <w:b/>
            <w:color w:val="000000"/>
            <w:szCs w:val="22"/>
          </w:rPr>
          <w:t>Kirkwall</w:t>
        </w:r>
      </w:hyperlink>
      <w:r w:rsidR="00FA222F" w:rsidRPr="00A01F46">
        <w:rPr>
          <w:b/>
          <w:color w:val="000000"/>
          <w:szCs w:val="22"/>
        </w:rPr>
        <w:t xml:space="preserve"> på nordspissen av Skottland</w:t>
      </w:r>
      <w:r w:rsidRPr="00A01F46">
        <w:rPr>
          <w:b/>
          <w:color w:val="000000"/>
          <w:szCs w:val="22"/>
        </w:rPr>
        <w:t>. De skandinaviske landene gikk sammen i p</w:t>
      </w:r>
      <w:r w:rsidR="004014EB" w:rsidRPr="00A01F46">
        <w:rPr>
          <w:b/>
          <w:color w:val="000000"/>
          <w:szCs w:val="22"/>
        </w:rPr>
        <w:t xml:space="preserve">rotest imot disse overtrampene </w:t>
      </w:r>
      <w:r w:rsidRPr="00A01F46">
        <w:rPr>
          <w:b/>
          <w:color w:val="000000"/>
          <w:szCs w:val="22"/>
        </w:rPr>
        <w:t>fra stormaktene og situasjonen roet seg.</w:t>
      </w:r>
    </w:p>
    <w:p w:rsidR="00DD52CD" w:rsidRPr="00A01F46" w:rsidRDefault="00B12B4F" w:rsidP="00DD52CD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.</w:t>
      </w:r>
      <w:r w:rsidR="00DD52CD" w:rsidRPr="00A01F46">
        <w:rPr>
          <w:b/>
          <w:szCs w:val="22"/>
        </w:rPr>
        <w:t>Den norske skipsfarten var en viktig aktør i handelen under krigen. Spesielt Storbritannia var avhengig av norsk handelstonnasje, og Norge måtte tåle hardt press fra begge parter i konflikten. Men det verste virkemidlet ble tatt i bruk i 1915, da tyske ubåter startet senkingen av skip som kom med forsyninger til Ententen</w:t>
      </w:r>
      <w:r w:rsidR="004C5608" w:rsidRPr="00A01F46">
        <w:rPr>
          <w:b/>
          <w:szCs w:val="22"/>
        </w:rPr>
        <w:t xml:space="preserve"> (overenskomst mellom (</w:t>
      </w:r>
      <w:r w:rsidR="0037576C" w:rsidRPr="00A01F46">
        <w:rPr>
          <w:b/>
          <w:szCs w:val="22"/>
        </w:rPr>
        <w:t>England</w:t>
      </w:r>
      <w:r w:rsidR="004C5608" w:rsidRPr="00A01F46">
        <w:rPr>
          <w:b/>
          <w:szCs w:val="22"/>
        </w:rPr>
        <w:t>/Frankrike/Russland)</w:t>
      </w:r>
      <w:r w:rsidR="00DD52CD" w:rsidRPr="00A01F46">
        <w:rPr>
          <w:b/>
          <w:szCs w:val="22"/>
        </w:rPr>
        <w:t>.</w:t>
      </w:r>
    </w:p>
    <w:p w:rsidR="006C1755" w:rsidRPr="00A01F46" w:rsidRDefault="00B12B4F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Dette forårsaket en britisk frykt for at norske</w:t>
      </w:r>
      <w:r w:rsidRPr="00A01F46">
        <w:rPr>
          <w:b/>
          <w:szCs w:val="22"/>
        </w:rPr>
        <w:t> </w:t>
      </w:r>
      <w:hyperlink r:id="rId9" w:tooltip="Skipsreder" w:history="1">
        <w:r w:rsidRPr="00A01F46">
          <w:rPr>
            <w:b/>
            <w:color w:val="000000"/>
            <w:szCs w:val="22"/>
          </w:rPr>
          <w:t>redere</w:t>
        </w:r>
      </w:hyperlink>
      <w:r w:rsidRPr="00A01F46">
        <w:rPr>
          <w:b/>
          <w:szCs w:val="22"/>
        </w:rPr>
        <w:t> </w:t>
      </w:r>
      <w:r w:rsidRPr="00A01F46">
        <w:rPr>
          <w:b/>
          <w:color w:val="000000"/>
          <w:szCs w:val="22"/>
        </w:rPr>
        <w:t>skulle trekke seg ut av</w:t>
      </w:r>
      <w:r w:rsidRPr="00A01F46">
        <w:rPr>
          <w:b/>
          <w:szCs w:val="22"/>
        </w:rPr>
        <w:t> </w:t>
      </w:r>
      <w:hyperlink r:id="rId10" w:tooltip="Konvoi" w:history="1">
        <w:r w:rsidRPr="00A01F46">
          <w:rPr>
            <w:b/>
            <w:color w:val="000000"/>
            <w:szCs w:val="22"/>
          </w:rPr>
          <w:t>konvoifarten</w:t>
        </w:r>
      </w:hyperlink>
      <w:r w:rsidRPr="00A01F46">
        <w:rPr>
          <w:b/>
          <w:color w:val="000000"/>
          <w:szCs w:val="22"/>
        </w:rPr>
        <w:t>. Derfor etablerte britene en politikk kalt «skip for skip»; ingen norske skip fikk forlate br</w:t>
      </w:r>
      <w:r w:rsidR="0053227C" w:rsidRPr="00A01F46">
        <w:rPr>
          <w:b/>
          <w:color w:val="000000"/>
          <w:szCs w:val="22"/>
        </w:rPr>
        <w:t>itisk havn før man visste at et</w:t>
      </w:r>
      <w:r w:rsidRPr="00A01F46">
        <w:rPr>
          <w:b/>
          <w:color w:val="000000"/>
          <w:szCs w:val="22"/>
        </w:rPr>
        <w:t xml:space="preserve"> annet norsk skip ha</w:t>
      </w:r>
      <w:r w:rsidR="006C1755" w:rsidRPr="00A01F46">
        <w:rPr>
          <w:b/>
          <w:color w:val="000000"/>
          <w:szCs w:val="22"/>
        </w:rPr>
        <w:t>dde lagt til.</w:t>
      </w:r>
    </w:p>
    <w:p w:rsidR="009926DF" w:rsidRPr="00A01F46" w:rsidRDefault="009926DF" w:rsidP="009926DF">
      <w:pPr>
        <w:pStyle w:val="NormalWeb"/>
        <w:spacing w:before="96" w:beforeAutospacing="0" w:after="120" w:afterAutospacing="0" w:line="360" w:lineRule="atLeast"/>
        <w:rPr>
          <w:b/>
          <w:szCs w:val="22"/>
        </w:rPr>
      </w:pPr>
      <w:r w:rsidRPr="00A01F46">
        <w:rPr>
          <w:b/>
          <w:szCs w:val="22"/>
        </w:rPr>
        <w:t xml:space="preserve">Verdenskrigen førte til storhetstid for krigsspekulanter. Noen få tjente store penger på bl.a. skipsfarten. De krigførende trengte varer og Norge hadde en stor handelsflåte. </w:t>
      </w:r>
    </w:p>
    <w:p w:rsidR="00B12B4F" w:rsidRPr="00A01F46" w:rsidRDefault="009926DF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szCs w:val="22"/>
        </w:rPr>
        <w:t xml:space="preserve">Ubåtkrigen stoppet ikke spakulantene. </w:t>
      </w:r>
      <w:r w:rsidR="00B12B4F" w:rsidRPr="00A01F46">
        <w:rPr>
          <w:b/>
          <w:color w:val="000000"/>
          <w:szCs w:val="22"/>
        </w:rPr>
        <w:t>Hele 50 % av den norske</w:t>
      </w:r>
      <w:r w:rsidR="00B12B4F" w:rsidRPr="00A01F46">
        <w:rPr>
          <w:b/>
          <w:szCs w:val="22"/>
        </w:rPr>
        <w:t> </w:t>
      </w:r>
      <w:hyperlink r:id="rId11" w:tooltip="Handelsflåte" w:history="1">
        <w:r w:rsidR="00B12B4F" w:rsidRPr="00A01F46">
          <w:rPr>
            <w:b/>
            <w:color w:val="000000"/>
            <w:szCs w:val="22"/>
          </w:rPr>
          <w:t>handelsflåten</w:t>
        </w:r>
      </w:hyperlink>
      <w:r w:rsidR="00B12B4F" w:rsidRPr="00A01F46">
        <w:rPr>
          <w:b/>
          <w:szCs w:val="22"/>
        </w:rPr>
        <w:t> </w:t>
      </w:r>
      <w:r w:rsidR="00B12B4F" w:rsidRPr="00A01F46">
        <w:rPr>
          <w:b/>
          <w:color w:val="000000"/>
          <w:szCs w:val="22"/>
        </w:rPr>
        <w:t>ble senket under krigen og 1 892 sjøfolk døde. Under krigen fikk en del norske redere kritikk for å «gamble» med menneskeliv ved å godta godt betalte risikooppdrag for stormaktene.</w:t>
      </w:r>
    </w:p>
    <w:p w:rsidR="00B12B4F" w:rsidRPr="00A01F46" w:rsidRDefault="00B12B4F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Siden Norge var nøytralt b</w:t>
      </w:r>
      <w:r w:rsidR="00A01F46">
        <w:rPr>
          <w:b/>
          <w:color w:val="000000"/>
          <w:szCs w:val="22"/>
        </w:rPr>
        <w:t xml:space="preserve">le </w:t>
      </w:r>
      <w:r w:rsidRPr="00A01F46">
        <w:rPr>
          <w:b/>
          <w:color w:val="000000"/>
          <w:szCs w:val="22"/>
        </w:rPr>
        <w:t>europeisk post sendt via postkontoret i Bergen, deriblant post fra Tyskland til USA (før USA kom med i krigen).</w:t>
      </w:r>
    </w:p>
    <w:p w:rsidR="00967DE3" w:rsidRPr="00A01F46" w:rsidRDefault="00303382" w:rsidP="00B12B4F">
      <w:pPr>
        <w:pStyle w:val="NormalWeb"/>
        <w:spacing w:before="96" w:beforeAutospacing="0" w:after="120" w:afterAutospacing="0" w:line="360" w:lineRule="atLeast"/>
        <w:rPr>
          <w:b/>
          <w:color w:val="000000"/>
          <w:szCs w:val="22"/>
        </w:rPr>
      </w:pPr>
      <w:r w:rsidRPr="00A01F46">
        <w:rPr>
          <w:b/>
          <w:color w:val="000000"/>
          <w:szCs w:val="22"/>
        </w:rPr>
        <w:t>Krigen førte også til en oppblomstring av politiske partier.</w:t>
      </w:r>
    </w:p>
    <w:sectPr w:rsidR="00967DE3" w:rsidRPr="00A01F46" w:rsidSect="00657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12B4F"/>
    <w:rsid w:val="00034F68"/>
    <w:rsid w:val="000513A6"/>
    <w:rsid w:val="000D3C79"/>
    <w:rsid w:val="00116F7A"/>
    <w:rsid w:val="001216DE"/>
    <w:rsid w:val="0018629B"/>
    <w:rsid w:val="001B48B6"/>
    <w:rsid w:val="001F745C"/>
    <w:rsid w:val="0022468A"/>
    <w:rsid w:val="00303382"/>
    <w:rsid w:val="003672DA"/>
    <w:rsid w:val="0037576C"/>
    <w:rsid w:val="00377A01"/>
    <w:rsid w:val="004014EB"/>
    <w:rsid w:val="00434030"/>
    <w:rsid w:val="00484E63"/>
    <w:rsid w:val="004C5608"/>
    <w:rsid w:val="0053227C"/>
    <w:rsid w:val="006238A7"/>
    <w:rsid w:val="00653883"/>
    <w:rsid w:val="00657D24"/>
    <w:rsid w:val="006C1755"/>
    <w:rsid w:val="007045D0"/>
    <w:rsid w:val="008668EF"/>
    <w:rsid w:val="00895201"/>
    <w:rsid w:val="008B6809"/>
    <w:rsid w:val="00912C35"/>
    <w:rsid w:val="00945B63"/>
    <w:rsid w:val="00967DE3"/>
    <w:rsid w:val="009926DF"/>
    <w:rsid w:val="00992C66"/>
    <w:rsid w:val="00A01F46"/>
    <w:rsid w:val="00B12B4F"/>
    <w:rsid w:val="00B173AE"/>
    <w:rsid w:val="00B62EEC"/>
    <w:rsid w:val="00BC1602"/>
    <w:rsid w:val="00C276BA"/>
    <w:rsid w:val="00DD52CD"/>
    <w:rsid w:val="00FA2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2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Hyperlink">
    <w:name w:val="Hyperlink"/>
    <w:basedOn w:val="DefaultParagraphFont"/>
    <w:uiPriority w:val="99"/>
    <w:semiHidden/>
    <w:unhideWhenUsed/>
    <w:rsid w:val="00B12B4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12B4F"/>
  </w:style>
  <w:style w:type="character" w:customStyle="1" w:styleId="apple-style-span">
    <w:name w:val="apple-style-span"/>
    <w:basedOn w:val="DefaultParagraphFont"/>
    <w:rsid w:val="00C27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.wikipedia.org/wiki/Kirkwal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no.wikipedia.org/wiki/Min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.wikipedia.org/wiki/Engelske_kanal" TargetMode="External"/><Relationship Id="rId11" Type="http://schemas.openxmlformats.org/officeDocument/2006/relationships/hyperlink" Target="http://no.wikipedia.org/wiki/Handelsfl%C3%A5te" TargetMode="External"/><Relationship Id="rId5" Type="http://schemas.openxmlformats.org/officeDocument/2006/relationships/hyperlink" Target="http://no.wikipedia.org/wiki/Skandinavia" TargetMode="External"/><Relationship Id="rId10" Type="http://schemas.openxmlformats.org/officeDocument/2006/relationships/hyperlink" Target="http://no.wikipedia.org/wiki/Konvoi" TargetMode="External"/><Relationship Id="rId4" Type="http://schemas.openxmlformats.org/officeDocument/2006/relationships/hyperlink" Target="http://no.wikipedia.org/wiki/Norge" TargetMode="External"/><Relationship Id="rId9" Type="http://schemas.openxmlformats.org/officeDocument/2006/relationships/hyperlink" Target="http://no.wikipedia.org/wiki/Skipsre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452</Words>
  <Characters>2398</Characters>
  <Application>Microsoft Office Word</Application>
  <DocSecurity>0</DocSecurity>
  <Lines>19</Lines>
  <Paragraphs>5</Paragraphs>
  <ScaleCrop>false</ScaleCrop>
  <Company>-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37</cp:revision>
  <dcterms:created xsi:type="dcterms:W3CDTF">2010-04-21T12:42:00Z</dcterms:created>
  <dcterms:modified xsi:type="dcterms:W3CDTF">2010-04-21T22:30:00Z</dcterms:modified>
</cp:coreProperties>
</file>